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25" w:rsidRPr="009A1B22" w:rsidRDefault="00AC27D1">
      <w:pPr>
        <w:jc w:val="center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50.25pt;width:460.5pt;height:86.25pt;z-index:251657728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590558" w:rsidRPr="00590558" w:rsidRDefault="00590558" w:rsidP="00590558">
                  <w:pPr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Dunkerton Public Library Policy: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 w:rsidRPr="00590558">
                    <w:rPr>
                      <w:rFonts w:ascii="Verdana" w:hAnsi="Verdana" w:cs="Verdana"/>
                      <w:b/>
                      <w:sz w:val="24"/>
                      <w:szCs w:val="24"/>
                    </w:rPr>
                    <w:t>Computer Policy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</w:p>
                <w:p w:rsidR="00590558" w:rsidRPr="00CE779A" w:rsidRDefault="00590558" w:rsidP="00590558">
                  <w:pPr>
                    <w:rPr>
                      <w:rFonts w:ascii="Verdana" w:hAnsi="Verdana" w:cs="Verdana"/>
                      <w:sz w:val="24"/>
                      <w:szCs w:val="24"/>
                    </w:rPr>
                  </w:pPr>
                </w:p>
                <w:p w:rsidR="00590558" w:rsidRPr="00CE779A" w:rsidRDefault="00411FED" w:rsidP="00590558">
                  <w:pPr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 xml:space="preserve">Adopted:  </w:t>
                  </w:r>
                  <w:r w:rsidR="002A7BF2">
                    <w:rPr>
                      <w:rFonts w:ascii="Verdana" w:hAnsi="Verdana" w:cs="Verdana"/>
                      <w:sz w:val="24"/>
                      <w:szCs w:val="24"/>
                    </w:rPr>
                    <w:t>September 29, 2011</w:t>
                  </w:r>
                  <w:r w:rsidR="002A7BF2"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 w:rsidR="006D6BF3">
                    <w:rPr>
                      <w:rFonts w:ascii="Verdana" w:hAnsi="Verdana" w:cs="Verdana"/>
                      <w:sz w:val="24"/>
                      <w:szCs w:val="24"/>
                    </w:rPr>
                    <w:t>Revised</w:t>
                  </w:r>
                  <w:r w:rsidR="00590558">
                    <w:rPr>
                      <w:rFonts w:ascii="Verdana" w:hAnsi="Verdana" w:cs="Verdana"/>
                      <w:sz w:val="24"/>
                      <w:szCs w:val="24"/>
                    </w:rPr>
                    <w:t xml:space="preserve">:  </w:t>
                  </w:r>
                  <w:r w:rsidR="00837584">
                    <w:rPr>
                      <w:rFonts w:ascii="Verdana" w:hAnsi="Verdana" w:cs="Verdana"/>
                      <w:sz w:val="24"/>
                      <w:szCs w:val="24"/>
                    </w:rPr>
                    <w:t>Revised May 31, 2017</w:t>
                  </w:r>
                </w:p>
              </w:txbxContent>
            </v:textbox>
            <w10:wrap type="square" anchorx="page" anchory="page"/>
          </v:shape>
        </w:pict>
      </w:r>
    </w:p>
    <w:p w:rsidR="00590558" w:rsidRPr="009A1B22" w:rsidRDefault="00590558">
      <w:pPr>
        <w:jc w:val="center"/>
        <w:rPr>
          <w:rFonts w:ascii="Book Antiqua" w:hAnsi="Book Antiqua"/>
          <w:b/>
          <w:sz w:val="16"/>
          <w:szCs w:val="16"/>
        </w:rPr>
      </w:pPr>
    </w:p>
    <w:p w:rsidR="00B26A25" w:rsidRDefault="00B26A25" w:rsidP="00411FED">
      <w:pPr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The computer may be used by the public on a first-come first-serve basis.</w:t>
      </w:r>
      <w:r w:rsidR="0046427D">
        <w:rPr>
          <w:rFonts w:ascii="Book Antiqua" w:hAnsi="Book Antiqua"/>
          <w:sz w:val="24"/>
        </w:rPr>
        <w:t xml:space="preserve">  No telephone reservations will be taken.</w:t>
      </w:r>
    </w:p>
    <w:p w:rsidR="00B26A25" w:rsidRPr="009A1B22" w:rsidRDefault="00B26A25">
      <w:pPr>
        <w:rPr>
          <w:rFonts w:ascii="Book Antiqua" w:hAnsi="Book Antiqua"/>
          <w:sz w:val="16"/>
          <w:szCs w:val="16"/>
        </w:rPr>
      </w:pPr>
    </w:p>
    <w:p w:rsidR="00B26A25" w:rsidRDefault="00B26A25" w:rsidP="00411FED">
      <w:pPr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Patron</w:t>
      </w:r>
      <w:r w:rsidR="0046427D">
        <w:rPr>
          <w:rFonts w:ascii="Book Antiqua" w:hAnsi="Book Antiqua"/>
          <w:sz w:val="24"/>
        </w:rPr>
        <w:t>s</w:t>
      </w:r>
      <w:r>
        <w:rPr>
          <w:rFonts w:ascii="Book Antiqua" w:hAnsi="Book Antiqua"/>
          <w:sz w:val="24"/>
        </w:rPr>
        <w:t xml:space="preserve"> should have knowledge of how to</w:t>
      </w:r>
      <w:r w:rsidR="00411FED">
        <w:rPr>
          <w:rFonts w:ascii="Book Antiqua" w:hAnsi="Book Antiqua"/>
          <w:sz w:val="24"/>
        </w:rPr>
        <w:t xml:space="preserve"> use the computer. The library </w:t>
      </w:r>
      <w:r>
        <w:rPr>
          <w:rFonts w:ascii="Book Antiqua" w:hAnsi="Book Antiqua"/>
          <w:sz w:val="24"/>
        </w:rPr>
        <w:t>staff will give a short orientation to first-</w:t>
      </w:r>
      <w:r w:rsidR="00411FED">
        <w:rPr>
          <w:rFonts w:ascii="Book Antiqua" w:hAnsi="Book Antiqua"/>
          <w:sz w:val="24"/>
        </w:rPr>
        <w:t xml:space="preserve">time users and lend assistance </w:t>
      </w:r>
      <w:r>
        <w:rPr>
          <w:rFonts w:ascii="Book Antiqua" w:hAnsi="Book Antiqua"/>
          <w:sz w:val="24"/>
        </w:rPr>
        <w:t xml:space="preserve">whenever it is needed.  However, our role is one of guidance, rather </w:t>
      </w:r>
      <w:r w:rsidR="00411FED">
        <w:rPr>
          <w:rFonts w:ascii="Book Antiqua" w:hAnsi="Book Antiqua"/>
          <w:sz w:val="24"/>
        </w:rPr>
        <w:t>t</w:t>
      </w:r>
      <w:r>
        <w:rPr>
          <w:rFonts w:ascii="Book Antiqua" w:hAnsi="Book Antiqua"/>
          <w:sz w:val="24"/>
        </w:rPr>
        <w:t>han instruction. Persons wishing to learn how to use the computer m</w:t>
      </w:r>
      <w:r w:rsidR="00411FED">
        <w:rPr>
          <w:rFonts w:ascii="Book Antiqua" w:hAnsi="Book Antiqua"/>
          <w:sz w:val="24"/>
        </w:rPr>
        <w:t>ay inquire about classes or instruction manuals at the circulation desk.</w:t>
      </w:r>
    </w:p>
    <w:p w:rsidR="00B26A25" w:rsidRPr="009A1B22" w:rsidRDefault="00B26A25">
      <w:pPr>
        <w:rPr>
          <w:rFonts w:ascii="Book Antiqua" w:hAnsi="Book Antiqua"/>
          <w:sz w:val="16"/>
          <w:szCs w:val="16"/>
        </w:rPr>
      </w:pPr>
    </w:p>
    <w:p w:rsidR="0046427D" w:rsidRDefault="00411FED" w:rsidP="00411FED">
      <w:pPr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 sign-in log is kept at the circula</w:t>
      </w:r>
      <w:r w:rsidR="00962520">
        <w:rPr>
          <w:rFonts w:ascii="Book Antiqua" w:hAnsi="Book Antiqua"/>
          <w:sz w:val="24"/>
        </w:rPr>
        <w:t>tion desk.  Users must check-in</w:t>
      </w:r>
      <w:r w:rsidR="0046427D">
        <w:rPr>
          <w:rFonts w:ascii="Book Antiqua" w:hAnsi="Book Antiqua"/>
          <w:sz w:val="24"/>
        </w:rPr>
        <w:t xml:space="preserve"> at the desk </w:t>
      </w:r>
      <w:r>
        <w:rPr>
          <w:rFonts w:ascii="Book Antiqua" w:hAnsi="Book Antiqua"/>
          <w:sz w:val="24"/>
        </w:rPr>
        <w:t>prior to using the computer</w:t>
      </w:r>
      <w:r w:rsidR="0046427D">
        <w:rPr>
          <w:rFonts w:ascii="Book Antiqua" w:hAnsi="Book Antiqua"/>
          <w:sz w:val="24"/>
        </w:rPr>
        <w:t>s</w:t>
      </w:r>
      <w:r>
        <w:rPr>
          <w:rFonts w:ascii="Book Antiqua" w:hAnsi="Book Antiqua"/>
          <w:sz w:val="24"/>
        </w:rPr>
        <w:t xml:space="preserve">.  </w:t>
      </w:r>
    </w:p>
    <w:p w:rsidR="0046427D" w:rsidRPr="009A1B22" w:rsidRDefault="0046427D" w:rsidP="0046427D">
      <w:pPr>
        <w:pStyle w:val="ListParagraph"/>
        <w:rPr>
          <w:rFonts w:ascii="Book Antiqua" w:hAnsi="Book Antiqua"/>
          <w:sz w:val="16"/>
          <w:szCs w:val="16"/>
        </w:rPr>
      </w:pPr>
    </w:p>
    <w:p w:rsidR="00B26A25" w:rsidRDefault="0046427D" w:rsidP="00411FED">
      <w:pPr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The computers are available for 30 minute increments.  If, after 30 minutes, no one is waiting, a patron may continue to use the computer until the next patron requests use of a computer.</w:t>
      </w:r>
      <w:r w:rsidR="00E230CA">
        <w:rPr>
          <w:rFonts w:ascii="Book Antiqua" w:hAnsi="Book Antiqua"/>
          <w:sz w:val="24"/>
        </w:rPr>
        <w:t xml:space="preserve">  Patrons working on school or work related projects will be given priority and not asked to leave after 30 minutes.</w:t>
      </w:r>
    </w:p>
    <w:p w:rsidR="002A2307" w:rsidRPr="009A1B22" w:rsidRDefault="002A2307" w:rsidP="002A2307">
      <w:pPr>
        <w:pStyle w:val="ListParagraph"/>
        <w:rPr>
          <w:rFonts w:ascii="Book Antiqua" w:hAnsi="Book Antiqua"/>
          <w:sz w:val="16"/>
          <w:szCs w:val="16"/>
        </w:rPr>
      </w:pPr>
    </w:p>
    <w:p w:rsidR="002A2307" w:rsidRDefault="002A2307" w:rsidP="00411FED">
      <w:pPr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Only two people may be seated around a computer at a time.</w:t>
      </w:r>
    </w:p>
    <w:p w:rsidR="00411FED" w:rsidRPr="009A1B22" w:rsidRDefault="00411FED" w:rsidP="00411FED">
      <w:pPr>
        <w:pStyle w:val="ListParagraph"/>
        <w:rPr>
          <w:rFonts w:ascii="Book Antiqua" w:hAnsi="Book Antiqua"/>
          <w:sz w:val="16"/>
          <w:szCs w:val="16"/>
        </w:rPr>
      </w:pPr>
    </w:p>
    <w:p w:rsidR="00411FED" w:rsidRDefault="006D6BF3" w:rsidP="00411FED">
      <w:pPr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</w:t>
      </w:r>
      <w:r w:rsidR="00411FED">
        <w:rPr>
          <w:rFonts w:ascii="Book Antiqua" w:hAnsi="Book Antiqua"/>
          <w:sz w:val="24"/>
        </w:rPr>
        <w:t xml:space="preserve">aptops </w:t>
      </w:r>
      <w:r>
        <w:rPr>
          <w:rFonts w:ascii="Book Antiqua" w:hAnsi="Book Antiqua"/>
          <w:sz w:val="24"/>
        </w:rPr>
        <w:t xml:space="preserve">and  iPads are </w:t>
      </w:r>
      <w:r w:rsidR="00411FED">
        <w:rPr>
          <w:rFonts w:ascii="Book Antiqua" w:hAnsi="Book Antiqua"/>
          <w:sz w:val="24"/>
        </w:rPr>
        <w:t xml:space="preserve">available for </w:t>
      </w:r>
      <w:r w:rsidR="00962520">
        <w:rPr>
          <w:rFonts w:ascii="Book Antiqua" w:hAnsi="Book Antiqua"/>
          <w:sz w:val="24"/>
        </w:rPr>
        <w:t>in-library use</w:t>
      </w:r>
      <w:r w:rsidR="0046427D">
        <w:rPr>
          <w:rFonts w:ascii="Book Antiqua" w:hAnsi="Book Antiqua"/>
          <w:sz w:val="24"/>
        </w:rPr>
        <w:t xml:space="preserve">. </w:t>
      </w:r>
      <w:r w:rsidR="00962520">
        <w:rPr>
          <w:rFonts w:ascii="Book Antiqua" w:hAnsi="Book Antiqua"/>
          <w:sz w:val="24"/>
        </w:rPr>
        <w:t>Children under the age</w:t>
      </w:r>
      <w:r w:rsidR="0046427D">
        <w:rPr>
          <w:rFonts w:ascii="Book Antiqua" w:hAnsi="Book Antiqua"/>
          <w:sz w:val="24"/>
        </w:rPr>
        <w:t xml:space="preserve"> </w:t>
      </w:r>
      <w:r w:rsidR="00962520">
        <w:rPr>
          <w:rFonts w:ascii="Book Antiqua" w:hAnsi="Book Antiqua"/>
          <w:sz w:val="24"/>
        </w:rPr>
        <w:t xml:space="preserve">of 18 must be seated at a cubicle </w:t>
      </w:r>
      <w:r>
        <w:rPr>
          <w:rFonts w:ascii="Book Antiqua" w:hAnsi="Book Antiqua"/>
          <w:sz w:val="24"/>
        </w:rPr>
        <w:t xml:space="preserve">or table </w:t>
      </w:r>
      <w:r w:rsidR="00962520">
        <w:rPr>
          <w:rFonts w:ascii="Book Antiqua" w:hAnsi="Book Antiqua"/>
          <w:sz w:val="24"/>
        </w:rPr>
        <w:t xml:space="preserve">when using a laptop. </w:t>
      </w:r>
      <w:r w:rsidR="0046427D">
        <w:rPr>
          <w:rFonts w:ascii="Book Antiqua" w:hAnsi="Book Antiqua"/>
          <w:sz w:val="24"/>
        </w:rPr>
        <w:t xml:space="preserve">These laptops </w:t>
      </w:r>
      <w:r>
        <w:rPr>
          <w:rFonts w:ascii="Book Antiqua" w:hAnsi="Book Antiqua"/>
          <w:sz w:val="24"/>
        </w:rPr>
        <w:t xml:space="preserve">and iPads </w:t>
      </w:r>
      <w:r w:rsidR="0046427D">
        <w:rPr>
          <w:rFonts w:ascii="Book Antiqua" w:hAnsi="Book Antiqua"/>
          <w:sz w:val="24"/>
        </w:rPr>
        <w:t xml:space="preserve">will be checked out to patrons with valid library cards.  The </w:t>
      </w:r>
      <w:r w:rsidR="00411FED">
        <w:rPr>
          <w:rFonts w:ascii="Book Antiqua" w:hAnsi="Book Antiqua"/>
          <w:sz w:val="24"/>
        </w:rPr>
        <w:t xml:space="preserve">borrower is responsible for </w:t>
      </w:r>
      <w:r w:rsidR="0046427D">
        <w:rPr>
          <w:rFonts w:ascii="Book Antiqua" w:hAnsi="Book Antiqua"/>
          <w:sz w:val="24"/>
        </w:rPr>
        <w:t xml:space="preserve">any </w:t>
      </w:r>
      <w:r w:rsidR="00411FED">
        <w:rPr>
          <w:rFonts w:ascii="Book Antiqua" w:hAnsi="Book Antiqua"/>
          <w:sz w:val="24"/>
        </w:rPr>
        <w:t>damage done through negligence.</w:t>
      </w:r>
      <w:r w:rsidR="002A2307">
        <w:rPr>
          <w:rFonts w:ascii="Book Antiqua" w:hAnsi="Book Antiqua"/>
          <w:sz w:val="24"/>
        </w:rPr>
        <w:t xml:space="preserve"> </w:t>
      </w:r>
    </w:p>
    <w:p w:rsidR="00411FED" w:rsidRPr="009A1B22" w:rsidRDefault="00411FED" w:rsidP="00411FED">
      <w:pPr>
        <w:rPr>
          <w:rFonts w:ascii="Book Antiqua" w:hAnsi="Book Antiqua"/>
          <w:sz w:val="16"/>
          <w:szCs w:val="16"/>
        </w:rPr>
      </w:pPr>
    </w:p>
    <w:p w:rsidR="00B82DFD" w:rsidRDefault="00B82DFD" w:rsidP="0046427D">
      <w:pPr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Patrons may not download anything onto the computer’s hard drive without express permission from the library director.  However, patrons MAY download content onto their own </w:t>
      </w:r>
      <w:r w:rsidR="006D6BF3">
        <w:rPr>
          <w:rFonts w:ascii="Book Antiqua" w:hAnsi="Book Antiqua"/>
          <w:sz w:val="24"/>
        </w:rPr>
        <w:t>flash drives</w:t>
      </w:r>
      <w:r>
        <w:rPr>
          <w:rFonts w:ascii="Book Antiqua" w:hAnsi="Book Antiqua"/>
          <w:sz w:val="24"/>
        </w:rPr>
        <w:t>.</w:t>
      </w:r>
    </w:p>
    <w:p w:rsidR="00B82DFD" w:rsidRPr="009A1B22" w:rsidRDefault="00B82DFD" w:rsidP="00B82DFD">
      <w:pPr>
        <w:pStyle w:val="ListParagraph"/>
        <w:rPr>
          <w:rFonts w:ascii="Book Antiqua" w:hAnsi="Book Antiqua"/>
          <w:sz w:val="16"/>
          <w:szCs w:val="16"/>
        </w:rPr>
      </w:pPr>
    </w:p>
    <w:p w:rsidR="00411FED" w:rsidRDefault="0046427D" w:rsidP="0046427D">
      <w:pPr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Patrons may</w:t>
      </w:r>
      <w:r w:rsidR="00B26A25">
        <w:rPr>
          <w:rFonts w:ascii="Book Antiqua" w:hAnsi="Book Antiqua"/>
          <w:sz w:val="24"/>
        </w:rPr>
        <w:t xml:space="preserve"> bring their own software disks to use on the </w:t>
      </w:r>
      <w:r w:rsidR="006D6BF3">
        <w:rPr>
          <w:rFonts w:ascii="Book Antiqua" w:hAnsi="Book Antiqua"/>
          <w:sz w:val="24"/>
        </w:rPr>
        <w:t>library’s computers;</w:t>
      </w:r>
      <w:r w:rsidR="00411FED">
        <w:rPr>
          <w:rFonts w:ascii="Book Antiqua" w:hAnsi="Book Antiqua"/>
          <w:sz w:val="24"/>
        </w:rPr>
        <w:t xml:space="preserve"> h</w:t>
      </w:r>
      <w:r w:rsidR="00B26A25">
        <w:rPr>
          <w:rFonts w:ascii="Book Antiqua" w:hAnsi="Book Antiqua"/>
          <w:sz w:val="24"/>
        </w:rPr>
        <w:t xml:space="preserve">owever, the library is </w:t>
      </w:r>
      <w:r w:rsidR="00411FED">
        <w:rPr>
          <w:rFonts w:ascii="Book Antiqua" w:hAnsi="Book Antiqua"/>
          <w:sz w:val="24"/>
        </w:rPr>
        <w:t>not responsible for any damage</w:t>
      </w:r>
      <w:r w:rsidR="00B82DFD">
        <w:rPr>
          <w:rFonts w:ascii="Book Antiqua" w:hAnsi="Book Antiqua"/>
          <w:sz w:val="24"/>
        </w:rPr>
        <w:t xml:space="preserve"> done to their disks.  </w:t>
      </w:r>
      <w:r w:rsidR="00411FED">
        <w:rPr>
          <w:rFonts w:ascii="Book Antiqua" w:hAnsi="Book Antiqua"/>
          <w:sz w:val="24"/>
        </w:rPr>
        <w:t>Fu</w:t>
      </w:r>
      <w:r w:rsidR="00B26A25">
        <w:rPr>
          <w:rFonts w:ascii="Book Antiqua" w:hAnsi="Book Antiqua"/>
          <w:sz w:val="24"/>
        </w:rPr>
        <w:t xml:space="preserve">rthermore, we reserve the right to ask a patron to remove a disk which </w:t>
      </w:r>
      <w:r w:rsidR="00411FED">
        <w:rPr>
          <w:rFonts w:ascii="Book Antiqua" w:hAnsi="Book Antiqua"/>
          <w:sz w:val="24"/>
        </w:rPr>
        <w:t>is too n</w:t>
      </w:r>
      <w:r w:rsidR="00B26A25">
        <w:rPr>
          <w:rFonts w:ascii="Book Antiqua" w:hAnsi="Book Antiqua"/>
          <w:sz w:val="24"/>
        </w:rPr>
        <w:t>oisy for the library environment.</w:t>
      </w:r>
    </w:p>
    <w:p w:rsidR="00411FED" w:rsidRPr="009A1B22" w:rsidRDefault="00411FED" w:rsidP="00411FED">
      <w:pPr>
        <w:rPr>
          <w:rFonts w:ascii="Book Antiqua" w:hAnsi="Book Antiqua"/>
          <w:sz w:val="16"/>
          <w:szCs w:val="16"/>
        </w:rPr>
      </w:pPr>
    </w:p>
    <w:p w:rsidR="00411FED" w:rsidRDefault="0046427D" w:rsidP="0046427D">
      <w:pPr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Printing is available for a small fee</w:t>
      </w:r>
      <w:r w:rsidR="00411FED">
        <w:rPr>
          <w:rFonts w:ascii="Book Antiqua" w:hAnsi="Book Antiqua"/>
          <w:sz w:val="24"/>
        </w:rPr>
        <w:t xml:space="preserve">.  </w:t>
      </w:r>
    </w:p>
    <w:p w:rsidR="00411FED" w:rsidRDefault="00411FED" w:rsidP="00411FED">
      <w:pPr>
        <w:numPr>
          <w:ilvl w:val="0"/>
          <w:numId w:val="4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Black &amp; White</w:t>
      </w:r>
      <w:r w:rsidR="00B26A25">
        <w:rPr>
          <w:rFonts w:ascii="Book Antiqua" w:hAnsi="Book Antiqua"/>
          <w:sz w:val="24"/>
        </w:rPr>
        <w:t xml:space="preserve"> Printer:</w:t>
      </w:r>
      <w:r w:rsidR="00B26A25">
        <w:rPr>
          <w:rFonts w:ascii="Book Antiqua" w:hAnsi="Book Antiqua"/>
          <w:i/>
          <w:sz w:val="24"/>
        </w:rPr>
        <w:t xml:space="preserve">  </w:t>
      </w:r>
      <w:r w:rsidR="00962520" w:rsidRPr="009A1B22">
        <w:rPr>
          <w:rFonts w:ascii="Book Antiqua" w:hAnsi="Book Antiqua"/>
          <w:sz w:val="24"/>
        </w:rPr>
        <w:t>10</w:t>
      </w:r>
      <w:r>
        <w:rPr>
          <w:rFonts w:ascii="Book Antiqua" w:hAnsi="Book Antiqua"/>
          <w:sz w:val="24"/>
        </w:rPr>
        <w:t xml:space="preserve">¢ </w:t>
      </w:r>
      <w:r w:rsidR="00AC27D1">
        <w:rPr>
          <w:rFonts w:ascii="Book Antiqua" w:hAnsi="Book Antiqua"/>
          <w:sz w:val="24"/>
        </w:rPr>
        <w:t>per page</w:t>
      </w:r>
      <w:r w:rsidR="00837584">
        <w:rPr>
          <w:rFonts w:ascii="Book Antiqua" w:hAnsi="Book Antiqua"/>
          <w:sz w:val="24"/>
        </w:rPr>
        <w:t xml:space="preserve"> (10¢ single sided, 20¢ double sided). </w:t>
      </w:r>
    </w:p>
    <w:p w:rsidR="00B26A25" w:rsidRPr="00411FED" w:rsidRDefault="00411FED" w:rsidP="00411FED">
      <w:pPr>
        <w:numPr>
          <w:ilvl w:val="0"/>
          <w:numId w:val="4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</w:t>
      </w:r>
      <w:r w:rsidR="00962520">
        <w:rPr>
          <w:rFonts w:ascii="Book Antiqua" w:hAnsi="Book Antiqua"/>
          <w:sz w:val="24"/>
        </w:rPr>
        <w:t>olor Printer:  2</w:t>
      </w:r>
      <w:r w:rsidR="00AC27D1">
        <w:rPr>
          <w:rFonts w:ascii="Book Antiqua" w:hAnsi="Book Antiqua"/>
          <w:sz w:val="24"/>
        </w:rPr>
        <w:t>5¢ per page</w:t>
      </w:r>
      <w:bookmarkStart w:id="0" w:name="_GoBack"/>
      <w:bookmarkEnd w:id="0"/>
      <w:r w:rsidR="00837584">
        <w:rPr>
          <w:rFonts w:ascii="Book Antiqua" w:hAnsi="Book Antiqua"/>
          <w:sz w:val="24"/>
        </w:rPr>
        <w:t xml:space="preserve"> (</w:t>
      </w:r>
      <w:r w:rsidR="00837584">
        <w:rPr>
          <w:rFonts w:ascii="Book Antiqua" w:hAnsi="Book Antiqua"/>
          <w:sz w:val="24"/>
        </w:rPr>
        <w:t>25¢</w:t>
      </w:r>
      <w:r w:rsidR="00837584">
        <w:rPr>
          <w:rFonts w:ascii="Book Antiqua" w:hAnsi="Book Antiqua"/>
          <w:sz w:val="24"/>
        </w:rPr>
        <w:t xml:space="preserve"> single sided, 50¢ double sided)</w:t>
      </w:r>
      <w:r w:rsidR="00B26A25" w:rsidRPr="00411FED">
        <w:rPr>
          <w:rFonts w:ascii="Book Antiqua" w:hAnsi="Book Antiqua"/>
          <w:sz w:val="24"/>
        </w:rPr>
        <w:t>.</w:t>
      </w:r>
      <w:r w:rsidR="00B26A25" w:rsidRPr="00411FED">
        <w:rPr>
          <w:rFonts w:ascii="Book Antiqua" w:hAnsi="Book Antiqua"/>
          <w:i/>
          <w:sz w:val="24"/>
        </w:rPr>
        <w:t xml:space="preserve"> </w:t>
      </w:r>
    </w:p>
    <w:p w:rsidR="009A1B22" w:rsidRDefault="009A1B22">
      <w:pPr>
        <w:rPr>
          <w:rFonts w:ascii="Book Antiqua" w:hAnsi="Book Antiqua"/>
          <w:sz w:val="24"/>
        </w:rPr>
      </w:pPr>
    </w:p>
    <w:p w:rsidR="00B26A25" w:rsidRDefault="006D6BF3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Revised:  </w:t>
      </w:r>
      <w:r w:rsidR="00837584">
        <w:rPr>
          <w:rFonts w:ascii="Book Antiqua" w:hAnsi="Book Antiqua"/>
          <w:sz w:val="24"/>
        </w:rPr>
        <w:t>May 31, 2017</w:t>
      </w:r>
    </w:p>
    <w:p w:rsidR="009A1B22" w:rsidRDefault="009A1B22">
      <w:pPr>
        <w:rPr>
          <w:rFonts w:ascii="Book Antiqua" w:hAnsi="Book Antiqua"/>
          <w:sz w:val="24"/>
        </w:rPr>
      </w:pPr>
    </w:p>
    <w:p w:rsidR="00B26A25" w:rsidRDefault="00B26A25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Signed: _________________________________</w:t>
      </w:r>
    </w:p>
    <w:p w:rsidR="00B26A25" w:rsidRDefault="00411FED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   Curt</w:t>
      </w:r>
      <w:r w:rsidR="00B26A25">
        <w:rPr>
          <w:rFonts w:ascii="Book Antiqua" w:hAnsi="Book Antiqua"/>
          <w:sz w:val="24"/>
        </w:rPr>
        <w:t xml:space="preserve"> Thomas, Board President</w:t>
      </w:r>
    </w:p>
    <w:p w:rsidR="00B26A25" w:rsidRDefault="00962520">
      <w:r>
        <w:rPr>
          <w:rFonts w:ascii="Book Antiqua" w:hAnsi="Book Antiqua"/>
          <w:sz w:val="24"/>
        </w:rPr>
        <w:t xml:space="preserve">     </w:t>
      </w:r>
      <w:r w:rsidR="00411FED">
        <w:rPr>
          <w:rFonts w:ascii="Book Antiqua" w:hAnsi="Book Antiqua"/>
          <w:sz w:val="24"/>
        </w:rPr>
        <w:t xml:space="preserve">     </w:t>
      </w:r>
    </w:p>
    <w:sectPr w:rsidR="00B26A25" w:rsidSect="009A1B22">
      <w:pgSz w:w="12240" w:h="15840"/>
      <w:pgMar w:top="144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2C3A"/>
    <w:multiLevelType w:val="hybridMultilevel"/>
    <w:tmpl w:val="F46EC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F27A5"/>
    <w:multiLevelType w:val="hybridMultilevel"/>
    <w:tmpl w:val="C8A05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32C45"/>
    <w:multiLevelType w:val="hybridMultilevel"/>
    <w:tmpl w:val="355433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6E1CDB"/>
    <w:multiLevelType w:val="singleLevel"/>
    <w:tmpl w:val="8E560C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26A25"/>
    <w:rsid w:val="00034EAD"/>
    <w:rsid w:val="00211F10"/>
    <w:rsid w:val="002A2307"/>
    <w:rsid w:val="002A7BF2"/>
    <w:rsid w:val="003122AF"/>
    <w:rsid w:val="003D22BA"/>
    <w:rsid w:val="003E7D96"/>
    <w:rsid w:val="00411FED"/>
    <w:rsid w:val="0046427D"/>
    <w:rsid w:val="00590558"/>
    <w:rsid w:val="006D6BF3"/>
    <w:rsid w:val="007B4BD3"/>
    <w:rsid w:val="007B7EEA"/>
    <w:rsid w:val="00837584"/>
    <w:rsid w:val="00962520"/>
    <w:rsid w:val="009A1B22"/>
    <w:rsid w:val="009C64A3"/>
    <w:rsid w:val="00A0743D"/>
    <w:rsid w:val="00A265C6"/>
    <w:rsid w:val="00AC27D1"/>
    <w:rsid w:val="00B26A25"/>
    <w:rsid w:val="00B82DFD"/>
    <w:rsid w:val="00E22031"/>
    <w:rsid w:val="00E2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57785D7-1CD6-4BEA-A4AC-FC21FF17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BD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F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Policy</vt:lpstr>
    </vt:vector>
  </TitlesOfParts>
  <Company>Dunkerton Public Library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Policy</dc:title>
  <dc:creator>Jan Peterson</dc:creator>
  <cp:lastModifiedBy>Michelle</cp:lastModifiedBy>
  <cp:revision>2</cp:revision>
  <cp:lastPrinted>2004-01-27T22:25:00Z</cp:lastPrinted>
  <dcterms:created xsi:type="dcterms:W3CDTF">2017-06-08T13:18:00Z</dcterms:created>
  <dcterms:modified xsi:type="dcterms:W3CDTF">2017-06-08T13:18:00Z</dcterms:modified>
</cp:coreProperties>
</file>